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WatchGuard obsypany nagrodami podczas 13. gali InfoSecurity Products Guide Global Excellence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WatchGuard Technologies, Inc. został uhonorowany aż sześcioma nagrodami w tegorocznej 13 edycji Info Security Products Guide Global Excellence Awards. Producent zdobył nie tylko Nagrodę dla Najlepszej Firmy w kategorii Grand Winners, ale również złoto w kategorii Best Security Products and Solutions for Medium Enterprises za urządzenie Firebox T30.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lista nagrodzonych pracowników i produktów: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Technologies</w:t>
      </w:r>
      <w:r>
        <w:rPr>
          <w:rFonts w:ascii="calibri" w:hAnsi="calibri" w:eastAsia="calibri" w:cs="calibri"/>
          <w:sz w:val="24"/>
          <w:szCs w:val="24"/>
        </w:rPr>
        <w:t xml:space="preserve">: Główny Zwycięzca w kategorii Najlepsza Firma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Firebox T30</w:t>
      </w:r>
      <w:r>
        <w:rPr>
          <w:rFonts w:ascii="calibri" w:hAnsi="calibri" w:eastAsia="calibri" w:cs="calibri"/>
          <w:sz w:val="24"/>
          <w:szCs w:val="24"/>
        </w:rPr>
        <w:t xml:space="preserve">: Złoty Zwycięzca w kategorii Produktów i Rozwiązań Bezpieczeństwa dla Małych Firm i SOHO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Firebox T70</w:t>
      </w:r>
      <w:r>
        <w:rPr>
          <w:rFonts w:ascii="calibri" w:hAnsi="calibri" w:eastAsia="calibri" w:cs="calibri"/>
          <w:sz w:val="24"/>
          <w:szCs w:val="24"/>
        </w:rPr>
        <w:t xml:space="preserve">: Srebrny Zwycięzca w kategorii Zintegrowane Rozwiązania Bezpieczeństwa i UTM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Firebox M300</w:t>
      </w:r>
      <w:r>
        <w:rPr>
          <w:rFonts w:ascii="calibri" w:hAnsi="calibri" w:eastAsia="calibri" w:cs="calibri"/>
          <w:sz w:val="24"/>
          <w:szCs w:val="24"/>
        </w:rPr>
        <w:t xml:space="preserve">: Srebrny Zwycięzca w kategorii Produktów i Rozwiązań Bezpieczeństwa dla Enterprise (Medium)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Wi-Fi Cloud v1</w:t>
      </w:r>
      <w:r>
        <w:rPr>
          <w:rFonts w:ascii="calibri" w:hAnsi="calibri" w:eastAsia="calibri" w:cs="calibri"/>
          <w:sz w:val="24"/>
          <w:szCs w:val="24"/>
        </w:rPr>
        <w:t xml:space="preserve">: Srebrny Zwycięzca w kategorii Najbardziej Innowacyjnego Rozwiązania Bezpieczeństwa (Oprogramowanie) Roku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Corey Nachreiner, Chief Technology Officer</w:t>
      </w:r>
      <w:r>
        <w:rPr>
          <w:rFonts w:ascii="calibri" w:hAnsi="calibri" w:eastAsia="calibri" w:cs="calibri"/>
          <w:sz w:val="24"/>
          <w:szCs w:val="24"/>
        </w:rPr>
        <w:t xml:space="preserve">: Brązowy Zwycięzca w kategorii Chief Technology Officer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Fakt, że tak wiele produktów zostało nagrodzonych, pokazuje jak szeroki i bogaty zakres usług i produktów bezpieczeństwa oferuje WatchGuard. Wyróżnienie Firebox T30 udowadnia, że bezpieczeństwo jest istotną kwestią dla wszystkich firm, niezależnie od jej rozmiarów. Małe firmy i lokalizacje zdalne od dawna są uważane za łatwy cel dla atakujących. T30 zapewnia bezpieczeństwo na poziomie Enterprise małym biurom, oddziałom i przedsiębiorstwom detalicznym, które charakteryzują się rozproszonym systemem działalności. Jest to doskonałe autonomiczne rozwiązanie zarówno dla niewielkich biur, jak i również dużych organizacji, którą chcą rozszerzyć łatwą w obsłudze, pełną ochronę UTM dla zdalnych pracowników i mniejszych oddziałów.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Firebox T30 to efektywne kosztowo rozwiązanie, które zapewnia niemal wszystkie funkcje dostępne w większych urządzeniach UTM WatchGuard, w tym wszystkie funkcje zabezpieczeń, takie jak ochrona ransomware i zapobieganie utracie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samym rozwiązaniu: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https://bakotech.pl/product/1-seria-firebox-t10-t30-t50/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kotech.pl/product/1-seria-firebox-t10-t30-t50/" TargetMode="External"/><Relationship Id="rId8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2024-05-02T23:26:36+02:00</dcterms:created>
  <dcterms:modified xsi:type="dcterms:W3CDTF">2024-05-02T23:26:36+02:00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