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Największa konferencja Partnerska WatchGuard’a dla regionu EMEA – Apogee Ibiza 2018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Kraków, dnia 29.05.2018 r. – Firma Bakotech, wyłączny dystrybutor rozwiązań firmy WatchGuard w Polsce, informuje o konferencji Partnerskiej WatchGuard’a przeznaczonej dla Partnerów z regionu EMEA, która odbyła się na Ibizie 18-20 maja.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dniach 18-20 maja 2018 odbyła się Konferencja Partnerów firmy WatchGuard Technologies w regionie EMEA.</w:t>
      </w:r>
    </w:p>
    <w:p>
      <w:r>
        <w:rPr>
          <w:rFonts w:ascii="calibri" w:hAnsi="calibri" w:eastAsia="calibri" w:cs="calibri"/>
          <w:sz w:val="24"/>
          <w:szCs w:val="24"/>
        </w:rPr>
        <w:t xml:space="preserve">Około 250 osób z firm partnerskich, w tym 6 osób z Polski spotkało się na Ibizie, aby lepiej poznać strategię rozwoju produktów, podejście rynkowe, podzielić się wrażeniami, opiniami i przewidywaniami. Jedną z obecnych osób był Jerzy Trzepla, Dyrektor Regionalny WatchGuard. „Cieszę się z obecności polskich partnerów jako uczestników konferencji i jestem dumny z ich nominacji do europejskich nagród. Potwierdza to, że rozwiązania WatchGuard odpowiadają wymaganiom polskich firm” – skomentował.</w:t>
      </w:r>
    </w:p>
    <w:p>
      <w:r>
        <w:rPr>
          <w:rFonts w:ascii="calibri" w:hAnsi="calibri" w:eastAsia="calibri" w:cs="calibri"/>
          <w:sz w:val="24"/>
          <w:szCs w:val="24"/>
        </w:rPr>
        <w:t xml:space="preserve">Ze strony Watchguard’a były obecne osoby piastujące najważniejsze stanowiska wliczając w to prezesa (Prapash Panjwani), VP ds. sprzedaży (Sean Price), VP ds. rozwoju produktów (Andrew Young, Brendan Patterson), VP ds. marketingu (Michelle Welch).</w:t>
      </w:r>
    </w:p>
    <w:p>
      <w:r>
        <w:rPr>
          <w:rFonts w:ascii="calibri" w:hAnsi="calibri" w:eastAsia="calibri" w:cs="calibri"/>
          <w:sz w:val="24"/>
          <w:szCs w:val="24"/>
        </w:rPr>
        <w:t xml:space="preserve">Wszystkie prezentacje i spotkania odbywały się w dwóch ścieżkach: biznesowej i technicznej, zatem każdy mógł znaleźć coś dla siebie, wziąć udział w interesujących prezentacjach, porozmawiać twarzą w twarz z przedstawicielami producenta. Było to największe i najliczniejsze ze spotkań serii Apogee, tym razem w klimatycznej scenerii na Ibizie.</w:t>
      </w:r>
    </w:p>
    <w:p>
      <w:pPr>
        <w:spacing w:before="0" w:after="300"/>
      </w:pP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O WatchGuard</w:t>
      </w:r>
    </w:p>
    <w:p>
      <w:r>
        <w:rPr>
          <w:rFonts w:ascii="calibri" w:hAnsi="calibri" w:eastAsia="calibri" w:cs="calibri"/>
          <w:sz w:val="24"/>
          <w:szCs w:val="24"/>
        </w:rPr>
        <w:t xml:space="preserve">Firma WatchGuard Technologies powstała w 1996 roku w Seattle. Od samego początku producent skupił się na rozwiązaniach dotyczących bezpieczeństwa sieciowego. To właśnie WatchGuard zaprojektował i uruchomił pierwszą zaporę sieciową. Firma zatrudnia ponad 500 pracowników i ma swoje przedstawicielstwa na wszystkich kontynentach. Producent regularnie klasyfikowany, jako lider i wizjoner w raportach Gartnera dla UTM/NGFW, ma na swoim koncie ponad milion wdrożonych rozwiązań do zapewniania bezpieczeństwa, zarówno w sektorze małych i średnich przedsiębiorstw, jak i w dużych firmach na całym świecie. System raportowania, wizualizacji systemu i zarządzania, WatchGuard Dimension, uznawany jest jako wzór dla konkurencji, co potwierdzają liczne nagrody branżowe.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informacji:</w:t>
      </w:r>
    </w:p>
    <w:p>
      <w:r>
        <w:rPr>
          <w:rFonts w:ascii="calibri" w:hAnsi="calibri" w:eastAsia="calibri" w:cs="calibri"/>
          <w:sz w:val="24"/>
          <w:szCs w:val="24"/>
        </w:rPr>
        <w:t xml:space="preserve">BAKOTECH Sp. z o.o.</w:t>
      </w:r>
    </w:p>
    <w:p>
      <w:r>
        <w:rPr>
          <w:rFonts w:ascii="calibri" w:hAnsi="calibri" w:eastAsia="calibri" w:cs="calibri"/>
          <w:sz w:val="24"/>
          <w:szCs w:val="24"/>
        </w:rPr>
        <w:t xml:space="preserve">Agnieszka Trenda</w:t>
      </w:r>
    </w:p>
    <w:p>
      <w:r>
        <w:rPr>
          <w:rFonts w:ascii="calibri" w:hAnsi="calibri" w:eastAsia="calibri" w:cs="calibri"/>
          <w:sz w:val="24"/>
          <w:szCs w:val="24"/>
        </w:rPr>
        <w:t xml:space="preserve">PR&amp;Marketing Manager, tel. 660 910 074</w:t>
      </w:r>
    </w:p>
    <w:p>
      <w:r>
        <w:rPr>
          <w:rFonts w:ascii="calibri" w:hAnsi="calibri" w:eastAsia="calibri" w:cs="calibri"/>
          <w:sz w:val="24"/>
          <w:szCs w:val="24"/>
        </w:rPr>
        <w:t xml:space="preserve">e-mail: agnieszka.trenda@bakotech.com </w:t>
      </w:r>
    </w:p>
    <w:p>
      <w:r>
        <w:rPr>
          <w:rFonts w:ascii="calibri" w:hAnsi="calibri" w:eastAsia="calibri" w:cs="calibri"/>
          <w:sz w:val="24"/>
          <w:szCs w:val="24"/>
        </w:rPr>
        <w:t xml:space="preserve">www.bakotech.pl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BAKOTECH</w:t>
      </w:r>
    </w:p>
    <w:p>
      <w:r>
        <w:rPr>
          <w:rFonts w:ascii="calibri" w:hAnsi="calibri" w:eastAsia="calibri" w:cs="calibri"/>
          <w:sz w:val="24"/>
          <w:szCs w:val="24"/>
        </w:rPr>
        <w:t xml:space="preserve">Bakotech Sp. z o.o. z siedzibą w Krakowie, jest częścią międzynarodowej grupy dystrybucyjnej Bakotech®. Jako specjalizowany dystrybutor rozwiązań IT w zakresie bezpieczeństwa, sieci i infrastruktury IT, spółka koncentruje się na dostarczaniu najwyższej jakości produktów i usług w centralnej i wschodniej Europie, w szczególności w: Polsce, Bułgarii, Rumunii, Słowacji, Chorwacji i na Węgrzech, a także w krajach nadbałtyckich. Firma zajmuje się sprzedażą w kanale partnerskim, poprzez rozbudowaną sieć partnerów. Bakotech posiada w swoim portfolio innowacyjne produkty, które odniosły sukces międzynarodowy, a dzięki dystrybutorowi wchodzą nie tylko na rynek polski, ale również krajów Europy Środkowo-Wschodniej.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2026-09-20T05:02:39+02:00</dcterms:created>
  <dcterms:modified xsi:type="dcterms:W3CDTF">2026-09-20T05:02:39+02:00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